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86DF" w14:textId="24816797" w:rsidR="006D3BD4" w:rsidRPr="006D3BD4" w:rsidRDefault="006D3BD4" w:rsidP="006D3BD4">
      <w:pPr>
        <w:spacing w:line="360" w:lineRule="auto"/>
        <w:ind w:rightChars="-4" w:right="-8" w:firstLineChars="200" w:firstLine="602"/>
        <w:jc w:val="center"/>
        <w:rPr>
          <w:rFonts w:ascii="宋体" w:eastAsia="宋体" w:hAnsi="宋体" w:cs="Arial"/>
          <w:b/>
          <w:bCs/>
          <w:sz w:val="30"/>
          <w:szCs w:val="30"/>
        </w:rPr>
      </w:pPr>
      <w:r>
        <w:rPr>
          <w:rFonts w:ascii="Arial" w:eastAsia="黑体" w:hAnsi="宋体" w:cs="Arial" w:hint="eastAsia"/>
          <w:b/>
          <w:bCs/>
          <w:sz w:val="30"/>
          <w:szCs w:val="30"/>
        </w:rPr>
        <w:t>2</w:t>
      </w:r>
      <w:r>
        <w:rPr>
          <w:rFonts w:ascii="Arial" w:eastAsia="黑体" w:hAnsi="宋体" w:cs="Arial"/>
          <w:b/>
          <w:bCs/>
          <w:sz w:val="30"/>
          <w:szCs w:val="30"/>
        </w:rPr>
        <w:t>023</w:t>
      </w:r>
      <w:r>
        <w:rPr>
          <w:rFonts w:ascii="Arial" w:eastAsia="黑体" w:hAnsi="宋体" w:cs="Arial" w:hint="eastAsia"/>
          <w:b/>
          <w:bCs/>
          <w:sz w:val="30"/>
          <w:szCs w:val="30"/>
        </w:rPr>
        <w:t>年</w:t>
      </w:r>
      <w:r>
        <w:rPr>
          <w:rFonts w:ascii="Arial" w:eastAsia="黑体" w:hAnsi="宋体" w:cs="Arial" w:hint="eastAsia"/>
          <w:b/>
          <w:bCs/>
          <w:sz w:val="30"/>
          <w:szCs w:val="30"/>
        </w:rPr>
        <w:t>9</w:t>
      </w:r>
      <w:r>
        <w:rPr>
          <w:rFonts w:ascii="Arial" w:eastAsia="黑体" w:hAnsi="宋体" w:cs="Arial" w:hint="eastAsia"/>
          <w:b/>
          <w:bCs/>
          <w:sz w:val="30"/>
          <w:szCs w:val="30"/>
        </w:rPr>
        <w:t>月</w:t>
      </w:r>
      <w:r w:rsidRPr="006D3BD4">
        <w:rPr>
          <w:rFonts w:ascii="Arial" w:eastAsia="黑体" w:hAnsi="宋体" w:cs="Arial" w:hint="eastAsia"/>
          <w:b/>
          <w:bCs/>
          <w:sz w:val="30"/>
          <w:szCs w:val="30"/>
        </w:rPr>
        <w:t>全国计算机等级考试考生须知</w:t>
      </w:r>
    </w:p>
    <w:p w14:paraId="14A1BFFA" w14:textId="77777777" w:rsidR="006D3BD4" w:rsidRPr="006D3BD4" w:rsidRDefault="006D3BD4" w:rsidP="006D3BD4">
      <w:pPr>
        <w:spacing w:line="360" w:lineRule="auto"/>
        <w:ind w:rightChars="-4" w:right="-8" w:firstLineChars="200" w:firstLine="48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6D3BD4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</w:p>
    <w:p w14:paraId="1C4E9EAF" w14:textId="77777777" w:rsidR="006D3BD4" w:rsidRPr="006D3BD4" w:rsidRDefault="006D3BD4" w:rsidP="006D3BD4">
      <w:pPr>
        <w:spacing w:line="360" w:lineRule="auto"/>
        <w:ind w:rightChars="-4" w:right="-8" w:firstLineChars="200" w:firstLine="480"/>
        <w:rPr>
          <w:rFonts w:ascii="宋体" w:eastAsia="宋体" w:hAnsi="宋体" w:cs="Times New Roman" w:hint="eastAsia"/>
          <w:b/>
          <w:sz w:val="28"/>
          <w:szCs w:val="28"/>
        </w:rPr>
      </w:pPr>
      <w:r w:rsidRPr="006D3BD4">
        <w:rPr>
          <w:rFonts w:ascii="宋体" w:eastAsia="宋体" w:hAnsi="宋体" w:cs="Times New Roman" w:hint="eastAsia"/>
          <w:kern w:val="0"/>
          <w:sz w:val="24"/>
          <w:szCs w:val="24"/>
        </w:rPr>
        <w:t>1. 考生应携带本人准考证、身份证参加考试。</w:t>
      </w:r>
      <w:r w:rsidRPr="006D3BD4">
        <w:rPr>
          <w:rFonts w:ascii="宋体" w:eastAsia="宋体" w:hAnsi="宋体" w:cs="Times New Roman" w:hint="eastAsia"/>
          <w:b/>
          <w:sz w:val="28"/>
          <w:szCs w:val="28"/>
        </w:rPr>
        <w:t>准考证由考生自行通过报名网站自行打印。</w:t>
      </w:r>
    </w:p>
    <w:p w14:paraId="0F2A5048" w14:textId="77777777" w:rsidR="006D3BD4" w:rsidRPr="006D3BD4" w:rsidRDefault="006D3BD4" w:rsidP="006D3BD4">
      <w:pPr>
        <w:spacing w:line="360" w:lineRule="auto"/>
        <w:ind w:rightChars="-4" w:right="-8" w:firstLineChars="200"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6D3BD4">
        <w:rPr>
          <w:rFonts w:ascii="宋体" w:eastAsia="宋体" w:hAnsi="宋体" w:cs="Times New Roman" w:hint="eastAsia"/>
          <w:kern w:val="0"/>
          <w:sz w:val="24"/>
          <w:szCs w:val="24"/>
        </w:rPr>
        <w:t>2.身份证丢失的处理办法</w:t>
      </w:r>
    </w:p>
    <w:p w14:paraId="6556902D" w14:textId="77777777" w:rsidR="006D3BD4" w:rsidRPr="006D3BD4" w:rsidRDefault="006D3BD4" w:rsidP="006D3BD4">
      <w:pPr>
        <w:spacing w:line="360" w:lineRule="auto"/>
        <w:ind w:rightChars="-4" w:right="-8" w:firstLineChars="200" w:firstLine="482"/>
        <w:rPr>
          <w:rFonts w:ascii="宋体" w:eastAsia="宋体" w:hAnsi="宋体" w:cs="Times New Roman" w:hint="eastAsia"/>
          <w:b/>
          <w:kern w:val="0"/>
          <w:sz w:val="24"/>
          <w:szCs w:val="24"/>
        </w:rPr>
      </w:pPr>
      <w:r w:rsidRPr="006D3BD4">
        <w:rPr>
          <w:rFonts w:ascii="宋体" w:eastAsia="宋体" w:hAnsi="宋体" w:cs="Times New Roman" w:hint="eastAsia"/>
          <w:b/>
          <w:kern w:val="0"/>
          <w:sz w:val="24"/>
          <w:szCs w:val="24"/>
          <w:highlight w:val="yellow"/>
        </w:rPr>
        <w:t>身份证丢失，务必在开考前办理公安机关出具的临时身份证，或加盖公安机关公章的有照片的身份证明材料。</w:t>
      </w:r>
      <w:r w:rsidRPr="006D3BD4">
        <w:rPr>
          <w:rFonts w:ascii="宋体" w:eastAsia="宋体" w:hAnsi="宋体" w:cs="Times New Roman" w:hint="eastAsia"/>
          <w:b/>
          <w:kern w:val="0"/>
          <w:sz w:val="24"/>
          <w:szCs w:val="24"/>
        </w:rPr>
        <w:t xml:space="preserve"> </w:t>
      </w:r>
    </w:p>
    <w:p w14:paraId="44E60D20" w14:textId="77777777" w:rsidR="006D3BD4" w:rsidRPr="006D3BD4" w:rsidRDefault="006D3BD4" w:rsidP="006D3BD4">
      <w:pPr>
        <w:spacing w:line="560" w:lineRule="exact"/>
        <w:ind w:firstLineChars="200"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6D3BD4">
        <w:rPr>
          <w:rFonts w:ascii="宋体" w:eastAsia="宋体" w:hAnsi="宋体" w:cs="Times New Roman" w:hint="eastAsia"/>
          <w:kern w:val="0"/>
          <w:sz w:val="24"/>
          <w:szCs w:val="24"/>
        </w:rPr>
        <w:t xml:space="preserve">3. </w:t>
      </w:r>
      <w:r w:rsidRPr="006D3BD4">
        <w:rPr>
          <w:rFonts w:ascii="宋体" w:eastAsia="宋体" w:hAnsi="宋体" w:cs="Times New Roman" w:hint="eastAsia"/>
          <w:b/>
          <w:sz w:val="24"/>
          <w:szCs w:val="24"/>
        </w:rPr>
        <w:t>考生参加考试进出考场区域时要注意观察线路指示牌，注意安全，避免发生拥挤，听从现场工作人员的安排和指挥</w:t>
      </w:r>
      <w:r w:rsidRPr="006D3BD4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14:paraId="48926B5A" w14:textId="77777777" w:rsidR="006D3BD4" w:rsidRPr="006D3BD4" w:rsidRDefault="006D3BD4" w:rsidP="006D3BD4">
      <w:pPr>
        <w:spacing w:line="560" w:lineRule="exact"/>
        <w:ind w:firstLineChars="200" w:firstLine="562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6D3BD4">
        <w:rPr>
          <w:rFonts w:ascii="宋体" w:eastAsia="宋体" w:hAnsi="宋体" w:cs="Times New Roman" w:hint="eastAsia"/>
          <w:b/>
          <w:sz w:val="28"/>
          <w:szCs w:val="28"/>
        </w:rPr>
        <w:t>考生进出考场的路线如下：</w:t>
      </w:r>
    </w:p>
    <w:p w14:paraId="342D36A9" w14:textId="77777777" w:rsidR="006D3BD4" w:rsidRPr="006D3BD4" w:rsidRDefault="006D3BD4" w:rsidP="006D3BD4">
      <w:pPr>
        <w:spacing w:line="360" w:lineRule="auto"/>
        <w:ind w:firstLineChars="200"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6D3BD4">
        <w:rPr>
          <w:rFonts w:ascii="宋体" w:eastAsia="宋体" w:hAnsi="宋体" w:cs="Times New Roman" w:hint="eastAsia"/>
          <w:kern w:val="0"/>
          <w:sz w:val="24"/>
          <w:szCs w:val="24"/>
        </w:rPr>
        <w:t>（1）</w:t>
      </w:r>
      <w:r w:rsidRPr="006D3BD4">
        <w:rPr>
          <w:rFonts w:ascii="宋体" w:eastAsia="宋体" w:hAnsi="宋体" w:cs="Times New Roman" w:hint="eastAsia"/>
          <w:sz w:val="24"/>
          <w:szCs w:val="24"/>
          <w:highlight w:val="yellow"/>
        </w:rPr>
        <w:t>考生进入工程训练中心3号实验楼后须从一楼中间楼梯上楼进入考场。</w:t>
      </w:r>
    </w:p>
    <w:p w14:paraId="4596B880" w14:textId="77777777" w:rsidR="006D3BD4" w:rsidRPr="006D3BD4" w:rsidRDefault="006D3BD4" w:rsidP="006D3BD4">
      <w:pPr>
        <w:spacing w:line="360" w:lineRule="auto"/>
        <w:ind w:firstLineChars="200"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6D3BD4">
        <w:rPr>
          <w:rFonts w:ascii="宋体" w:eastAsia="宋体" w:hAnsi="宋体" w:cs="Times New Roman" w:hint="eastAsia"/>
          <w:kern w:val="0"/>
          <w:sz w:val="24"/>
          <w:szCs w:val="24"/>
        </w:rPr>
        <w:t>（2）在每一场考试结束前，禁止进入考试楼层。参加下一场考试的考生，应在考试楼层楼梯口以下耐心等候，待前一场考试的考生离开后，有序进入考试楼层进入考场。</w:t>
      </w:r>
    </w:p>
    <w:p w14:paraId="4230EECD" w14:textId="77777777" w:rsidR="006D3BD4" w:rsidRPr="006D3BD4" w:rsidRDefault="006D3BD4" w:rsidP="006D3BD4">
      <w:pPr>
        <w:spacing w:line="360" w:lineRule="auto"/>
        <w:ind w:firstLineChars="200"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6D3BD4">
        <w:rPr>
          <w:rFonts w:ascii="宋体" w:eastAsia="宋体" w:hAnsi="宋体" w:cs="Times New Roman" w:hint="eastAsia"/>
          <w:kern w:val="0"/>
          <w:sz w:val="24"/>
          <w:szCs w:val="24"/>
        </w:rPr>
        <w:t>（3）每一场考试结束时，离场考生禁止从中间的楼梯下楼，须从两边的楼梯下楼并从一楼两边的侧门离开考场区域。</w:t>
      </w:r>
    </w:p>
    <w:p w14:paraId="6A460251" w14:textId="77777777" w:rsidR="006D3BD4" w:rsidRPr="006D3BD4" w:rsidRDefault="006D3BD4" w:rsidP="006D3BD4">
      <w:pPr>
        <w:spacing w:line="360" w:lineRule="auto"/>
        <w:ind w:firstLineChars="200" w:firstLine="482"/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</w:pPr>
      <w:r w:rsidRPr="006D3BD4">
        <w:rPr>
          <w:rFonts w:ascii="宋体" w:eastAsia="宋体" w:hAnsi="宋体" w:cs="Times New Roman" w:hint="eastAsia"/>
          <w:b/>
          <w:kern w:val="0"/>
          <w:sz w:val="24"/>
          <w:szCs w:val="24"/>
        </w:rPr>
        <w:t xml:space="preserve">4. </w:t>
      </w:r>
      <w:r w:rsidRPr="006D3BD4">
        <w:rPr>
          <w:rFonts w:ascii="宋体" w:eastAsia="宋体" w:hAnsi="宋体" w:cs="Times New Roman" w:hint="eastAsia"/>
          <w:b/>
          <w:kern w:val="0"/>
          <w:sz w:val="24"/>
          <w:szCs w:val="24"/>
          <w:highlight w:val="yellow"/>
        </w:rPr>
        <w:t>考生应在考前30分钟到达考场交验准考证和有效身份证件，并进行人像识别，同时由监考教师决定考试的考试机号。</w:t>
      </w:r>
    </w:p>
    <w:p w14:paraId="1AD3C115" w14:textId="77777777" w:rsidR="006D3BD4" w:rsidRPr="006D3BD4" w:rsidRDefault="006D3BD4" w:rsidP="006D3BD4">
      <w:pPr>
        <w:spacing w:line="360" w:lineRule="auto"/>
        <w:ind w:rightChars="-4" w:right="-8"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6D3BD4">
        <w:rPr>
          <w:rFonts w:ascii="宋体" w:eastAsia="宋体" w:hAnsi="宋体" w:cs="Times New Roman" w:hint="eastAsia"/>
          <w:kern w:val="0"/>
          <w:sz w:val="24"/>
          <w:szCs w:val="24"/>
        </w:rPr>
        <w:t>5. 考生提前5分钟在考试系统中输入自己的准考证号，并核对屏幕显示的姓名、有效身份证件号，如不符合，由监考人员帮其查找原因。考生信息以报名库和考生签字的《考生报名登记表》信息为准，不得更改报名信息和登录信息。</w:t>
      </w:r>
    </w:p>
    <w:p w14:paraId="48A30C6F" w14:textId="77777777" w:rsidR="006D3BD4" w:rsidRPr="006D3BD4" w:rsidRDefault="006D3BD4" w:rsidP="006D3BD4">
      <w:pPr>
        <w:spacing w:line="360" w:lineRule="auto"/>
        <w:ind w:rightChars="-4" w:right="-8" w:firstLineChars="200"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6D3BD4">
        <w:rPr>
          <w:rFonts w:ascii="宋体" w:eastAsia="宋体" w:hAnsi="宋体" w:cs="Times New Roman" w:hint="eastAsia"/>
          <w:kern w:val="0"/>
          <w:sz w:val="24"/>
          <w:szCs w:val="24"/>
        </w:rPr>
        <w:t>6. 考试开始后，迟到考生禁止入场。</w:t>
      </w:r>
    </w:p>
    <w:p w14:paraId="3220D4F1" w14:textId="77777777" w:rsidR="006D3BD4" w:rsidRPr="006D3BD4" w:rsidRDefault="006D3BD4" w:rsidP="006D3BD4">
      <w:pPr>
        <w:spacing w:line="360" w:lineRule="auto"/>
        <w:ind w:rightChars="-4" w:right="-8" w:firstLineChars="200"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6D3BD4">
        <w:rPr>
          <w:rFonts w:ascii="宋体" w:eastAsia="宋体" w:hAnsi="宋体" w:cs="Times New Roman" w:hint="eastAsia"/>
          <w:kern w:val="0"/>
          <w:sz w:val="24"/>
          <w:szCs w:val="24"/>
        </w:rPr>
        <w:t>7. 在系统故障、死机、死循环、供电故障等特殊情况时，考生举手由监考人员判断原因。如属于考生误操作造成，后果由考生自负，给考点造成经济损失的，由考生个人负担。</w:t>
      </w:r>
    </w:p>
    <w:p w14:paraId="3095FA7E" w14:textId="77777777" w:rsidR="006D3BD4" w:rsidRPr="006D3BD4" w:rsidRDefault="006D3BD4" w:rsidP="006D3BD4">
      <w:pPr>
        <w:spacing w:line="360" w:lineRule="auto"/>
        <w:ind w:rightChars="-4" w:right="-8" w:firstLineChars="200"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6D3BD4">
        <w:rPr>
          <w:rFonts w:ascii="宋体" w:eastAsia="宋体" w:hAnsi="宋体" w:cs="Times New Roman" w:hint="eastAsia"/>
          <w:kern w:val="0"/>
          <w:sz w:val="24"/>
          <w:szCs w:val="24"/>
        </w:rPr>
        <w:t>8. 对于违规考生，由教育部考试中心根据违规记录进行处理；学校</w:t>
      </w:r>
      <w:r w:rsidRPr="006D3BD4">
        <w:rPr>
          <w:rFonts w:ascii="宋体" w:eastAsia="宋体" w:hAnsi="宋体" w:cs="Times New Roman" w:hint="eastAsia"/>
          <w:sz w:val="24"/>
          <w:szCs w:val="24"/>
        </w:rPr>
        <w:t>将参照《国家教育考试违规处理办法》（教育部令第33号），按照《普通高等学校学生管理规定》（教育部令第41号）及《成都理工大学工程技术学院学生违纪处分办</w:t>
      </w:r>
      <w:r w:rsidRPr="006D3BD4">
        <w:rPr>
          <w:rFonts w:ascii="宋体" w:eastAsia="宋体" w:hAnsi="宋体" w:cs="Times New Roman" w:hint="eastAsia"/>
          <w:sz w:val="24"/>
          <w:szCs w:val="24"/>
        </w:rPr>
        <w:lastRenderedPageBreak/>
        <w:t>法（试行）》（成</w:t>
      </w:r>
      <w:proofErr w:type="gramStart"/>
      <w:r w:rsidRPr="006D3BD4">
        <w:rPr>
          <w:rFonts w:ascii="宋体" w:eastAsia="宋体" w:hAnsi="宋体" w:cs="Times New Roman" w:hint="eastAsia"/>
          <w:sz w:val="24"/>
          <w:szCs w:val="24"/>
        </w:rPr>
        <w:t>理工学发〔2017〕</w:t>
      </w:r>
      <w:proofErr w:type="gramEnd"/>
      <w:r w:rsidRPr="006D3BD4">
        <w:rPr>
          <w:rFonts w:ascii="宋体" w:eastAsia="宋体" w:hAnsi="宋体" w:cs="Times New Roman" w:hint="eastAsia"/>
          <w:sz w:val="24"/>
          <w:szCs w:val="24"/>
        </w:rPr>
        <w:t>56号</w:t>
      </w:r>
      <w:proofErr w:type="gramStart"/>
      <w:r w:rsidRPr="006D3BD4">
        <w:rPr>
          <w:rFonts w:ascii="宋体" w:eastAsia="宋体" w:hAnsi="宋体" w:cs="Times New Roman" w:hint="eastAsia"/>
          <w:sz w:val="24"/>
          <w:szCs w:val="24"/>
        </w:rPr>
        <w:t>》</w:t>
      </w:r>
      <w:proofErr w:type="gramEnd"/>
      <w:r w:rsidRPr="006D3BD4">
        <w:rPr>
          <w:rFonts w:ascii="宋体" w:eastAsia="宋体" w:hAnsi="宋体" w:cs="Times New Roman" w:hint="eastAsia"/>
          <w:sz w:val="24"/>
          <w:szCs w:val="24"/>
        </w:rPr>
        <w:t>、《成都理工大学工程技术学院课程修读与考核管理办法》（成理工教发〔2022〕19号）等有关规定进行严肃处理，有严重作弊行为的给予开除学籍处分；所有作弊考生将给予暂停考试资格1至3年的处理。作弊考生涉嫌刑事犯罪的，由公安、司法机关追究刑事责任。</w:t>
      </w:r>
    </w:p>
    <w:p w14:paraId="04B77E8E" w14:textId="77777777" w:rsidR="006D3BD4" w:rsidRPr="006D3BD4" w:rsidRDefault="006D3BD4" w:rsidP="006D3BD4">
      <w:pPr>
        <w:spacing w:line="360" w:lineRule="auto"/>
        <w:ind w:rightChars="-4" w:right="-8" w:firstLineChars="200"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6D3BD4">
        <w:rPr>
          <w:rFonts w:ascii="宋体" w:eastAsia="宋体" w:hAnsi="宋体" w:cs="Times New Roman" w:hint="eastAsia"/>
          <w:kern w:val="0"/>
          <w:sz w:val="24"/>
          <w:szCs w:val="24"/>
        </w:rPr>
        <w:t>9. 考生成绩等级分为优秀、及格、不及格三等。90－100分为优秀、60－89分为及格、0－59分为不及格。</w:t>
      </w:r>
    </w:p>
    <w:p w14:paraId="0E7ECBB4" w14:textId="77777777" w:rsidR="006D3BD4" w:rsidRPr="006D3BD4" w:rsidRDefault="006D3BD4" w:rsidP="006D3BD4">
      <w:pPr>
        <w:spacing w:line="360" w:lineRule="auto"/>
        <w:ind w:rightChars="-4" w:right="-8" w:firstLineChars="200"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6D3BD4">
        <w:rPr>
          <w:rFonts w:ascii="宋体" w:eastAsia="宋体" w:hAnsi="宋体" w:cs="Times New Roman" w:hint="eastAsia"/>
          <w:kern w:val="0"/>
          <w:sz w:val="24"/>
          <w:szCs w:val="24"/>
        </w:rPr>
        <w:t>10. 证书的“成绩”项处，成绩“及格”，证书上只打印“合格”字样；成绩“优秀”的，证书上打印“优秀”字样。</w:t>
      </w:r>
    </w:p>
    <w:p w14:paraId="3159821F" w14:textId="77777777" w:rsidR="006D3BD4" w:rsidRPr="006D3BD4" w:rsidRDefault="006D3BD4" w:rsidP="006D3BD4">
      <w:pPr>
        <w:spacing w:line="360" w:lineRule="auto"/>
        <w:ind w:rightChars="-4" w:right="-8" w:firstLineChars="200"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6D3BD4">
        <w:rPr>
          <w:rFonts w:ascii="宋体" w:eastAsia="宋体" w:hAnsi="宋体" w:cs="Times New Roman" w:hint="eastAsia"/>
          <w:kern w:val="0"/>
          <w:sz w:val="24"/>
          <w:szCs w:val="24"/>
        </w:rPr>
        <w:t xml:space="preserve">11. </w:t>
      </w:r>
      <w:r w:rsidRPr="006D3BD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自2023年9月考试起，将使用NCRE电子证书替代纸质版合格证书，所有符合取证条件的考生都将获得电子证书，同时不再制作和下发纸质合格证书</w:t>
      </w:r>
      <w:r w:rsidRPr="006D3BD4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14:paraId="51E1AEE9" w14:textId="77777777" w:rsidR="006D3BD4" w:rsidRPr="006D3BD4" w:rsidRDefault="006D3BD4" w:rsidP="006D3BD4">
      <w:pPr>
        <w:spacing w:line="360" w:lineRule="auto"/>
        <w:ind w:rightChars="-4" w:right="-8" w:firstLineChars="200"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6D3BD4">
        <w:rPr>
          <w:rFonts w:ascii="宋体" w:eastAsia="宋体" w:hAnsi="宋体" w:cs="Times New Roman" w:hint="eastAsia"/>
          <w:kern w:val="0"/>
          <w:sz w:val="24"/>
          <w:szCs w:val="24"/>
        </w:rPr>
        <w:t>12. 考生对分数的任何疑问，应在省级承办机构下发成绩后5个工作日内，向其报名的考点提出书面申请。</w:t>
      </w:r>
    </w:p>
    <w:p w14:paraId="59FFFDB4" w14:textId="77777777" w:rsidR="006D3BD4" w:rsidRPr="006D3BD4" w:rsidRDefault="006D3BD4" w:rsidP="006D3BD4">
      <w:pPr>
        <w:spacing w:line="360" w:lineRule="auto"/>
        <w:ind w:rightChars="-4" w:right="-8" w:firstLineChars="200" w:firstLine="480"/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</w:pPr>
      <w:r w:rsidRPr="006D3BD4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13. 由于个人原因将合格证书遗失、损坏等情况的，可以申请补办合格证明书的，由考生个人在育部考试中心的综合查询网（chaxun.neea.edu.cn）申请办理。</w:t>
      </w:r>
    </w:p>
    <w:p w14:paraId="40CDCBFA" w14:textId="65E378BD" w:rsidR="00A20A55" w:rsidRDefault="006D3BD4">
      <w:pPr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6D3BD4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14. 考试举报受理电话：0833-7820142。</w:t>
      </w:r>
    </w:p>
    <w:p w14:paraId="1EA04DC5" w14:textId="77777777" w:rsidR="006D3BD4" w:rsidRDefault="006D3BD4">
      <w:pPr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1756CD3D" w14:textId="77777777" w:rsidR="006D3BD4" w:rsidRDefault="006D3BD4">
      <w:pPr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0B954DDB" w14:textId="77777777" w:rsidR="006D3BD4" w:rsidRDefault="006D3BD4">
      <w:pPr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022B6827" w14:textId="77777777" w:rsidR="006D3BD4" w:rsidRDefault="006D3BD4">
      <w:pPr>
        <w:rPr>
          <w:rFonts w:ascii="宋体" w:eastAsia="宋体" w:hAnsi="宋体" w:cs="Times New Roman"/>
          <w:b/>
          <w:bCs/>
          <w:szCs w:val="21"/>
        </w:rPr>
      </w:pPr>
    </w:p>
    <w:p w14:paraId="1294CDDA" w14:textId="77777777" w:rsidR="00AE5FA9" w:rsidRDefault="00AE5FA9">
      <w:pPr>
        <w:rPr>
          <w:rFonts w:ascii="宋体" w:eastAsia="宋体" w:hAnsi="宋体" w:cs="Times New Roman" w:hint="eastAsia"/>
          <w:b/>
          <w:bCs/>
          <w:szCs w:val="21"/>
        </w:rPr>
      </w:pPr>
    </w:p>
    <w:p w14:paraId="263FF24F" w14:textId="7E3F7884" w:rsidR="006D3BD4" w:rsidRPr="006D3BD4" w:rsidRDefault="006D3BD4" w:rsidP="006D3BD4">
      <w:pPr>
        <w:ind w:firstLineChars="100" w:firstLine="240"/>
        <w:jc w:val="righ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6D3BD4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教务处</w:t>
      </w:r>
    </w:p>
    <w:p w14:paraId="28815979" w14:textId="77777777" w:rsidR="006D3BD4" w:rsidRPr="006D3BD4" w:rsidRDefault="006D3BD4" w:rsidP="006D3BD4">
      <w:pPr>
        <w:jc w:val="righ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6D3BD4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2</w:t>
      </w:r>
      <w:r w:rsidRPr="006D3BD4">
        <w:rPr>
          <w:rFonts w:ascii="宋体" w:eastAsia="宋体" w:hAnsi="宋体" w:cs="Times New Roman"/>
          <w:color w:val="000000"/>
          <w:kern w:val="0"/>
          <w:sz w:val="24"/>
          <w:szCs w:val="24"/>
        </w:rPr>
        <w:t>023</w:t>
      </w:r>
      <w:r w:rsidRPr="006D3BD4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年9月</w:t>
      </w:r>
    </w:p>
    <w:p w14:paraId="222CB751" w14:textId="77777777" w:rsidR="006D3BD4" w:rsidRPr="006D3BD4" w:rsidRDefault="006D3BD4">
      <w:pPr>
        <w:rPr>
          <w:rFonts w:ascii="Times New Roman" w:eastAsia="宋体" w:hAnsi="Times New Roman" w:cs="Times New Roman" w:hint="eastAsia"/>
          <w:szCs w:val="21"/>
        </w:rPr>
      </w:pPr>
    </w:p>
    <w:sectPr w:rsidR="006D3BD4" w:rsidRPr="006D3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D4"/>
    <w:rsid w:val="00501AF9"/>
    <w:rsid w:val="006D3BD4"/>
    <w:rsid w:val="00A20A55"/>
    <w:rsid w:val="00AE5FA9"/>
    <w:rsid w:val="00F9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CEAF3"/>
  <w15:chartTrackingRefBased/>
  <w15:docId w15:val="{E641FE79-9303-46A7-8B45-5B6A8DBD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3BD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6D3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维树 郭</dc:creator>
  <cp:keywords/>
  <dc:description/>
  <cp:lastModifiedBy>维树 郭</cp:lastModifiedBy>
  <cp:revision>2</cp:revision>
  <dcterms:created xsi:type="dcterms:W3CDTF">2023-09-19T09:22:00Z</dcterms:created>
  <dcterms:modified xsi:type="dcterms:W3CDTF">2023-09-19T09:24:00Z</dcterms:modified>
</cp:coreProperties>
</file>